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5F5B" w14:textId="77777777" w:rsidR="000773E9" w:rsidRPr="00491226" w:rsidRDefault="000773E9" w:rsidP="0086497B">
      <w:pPr>
        <w:spacing w:before="120" w:after="0" w:line="240" w:lineRule="auto"/>
        <w:jc w:val="center"/>
        <w:rPr>
          <w:rStyle w:val="fontstyle01"/>
          <w:sz w:val="22"/>
          <w:szCs w:val="22"/>
        </w:rPr>
      </w:pPr>
    </w:p>
    <w:p w14:paraId="19750585" w14:textId="77777777" w:rsidR="000773E9" w:rsidRPr="00491226" w:rsidRDefault="004E524D" w:rsidP="0086497B">
      <w:pPr>
        <w:spacing w:before="120" w:after="0" w:line="240" w:lineRule="auto"/>
        <w:jc w:val="center"/>
        <w:rPr>
          <w:rStyle w:val="fontstyle01"/>
          <w:sz w:val="22"/>
          <w:szCs w:val="22"/>
        </w:rPr>
      </w:pPr>
      <w:r w:rsidRPr="00491226">
        <w:rPr>
          <w:rStyle w:val="fontstyle01"/>
          <w:sz w:val="22"/>
          <w:szCs w:val="22"/>
        </w:rPr>
        <w:t>INFORMACE O ZPRACOVÁVÁNÍ OSOBNÍCH ÚDAJŮ</w:t>
      </w:r>
      <w:r w:rsidRPr="00491226">
        <w:rPr>
          <w:rFonts w:ascii="Arial" w:hAnsi="Arial" w:cs="Arial"/>
          <w:b/>
          <w:bCs/>
          <w:color w:val="000000"/>
        </w:rPr>
        <w:br/>
      </w:r>
      <w:r w:rsidRPr="00491226">
        <w:rPr>
          <w:rStyle w:val="fontstyle01"/>
          <w:sz w:val="22"/>
          <w:szCs w:val="22"/>
        </w:rPr>
        <w:t>– UŽIVATEL SLUŽBY</w:t>
      </w:r>
    </w:p>
    <w:p w14:paraId="39618287" w14:textId="13AD209C" w:rsidR="0086259A" w:rsidRPr="00491226" w:rsidRDefault="004E524D" w:rsidP="0086497B">
      <w:pPr>
        <w:spacing w:before="120" w:after="0" w:line="240" w:lineRule="auto"/>
        <w:jc w:val="both"/>
        <w:rPr>
          <w:rStyle w:val="fontstyle21"/>
        </w:rPr>
      </w:pPr>
      <w:r w:rsidRPr="00491226">
        <w:rPr>
          <w:rFonts w:ascii="Arial" w:hAnsi="Arial" w:cs="Arial"/>
          <w:b/>
          <w:bCs/>
          <w:color w:val="000000"/>
        </w:rPr>
        <w:br/>
      </w:r>
      <w:r w:rsidR="004C3877">
        <w:rPr>
          <w:rStyle w:val="fontstyle21"/>
        </w:rPr>
        <w:t>Informujeme Vás, že</w:t>
      </w:r>
      <w:r w:rsidR="0086259A" w:rsidRPr="00491226">
        <w:rPr>
          <w:rStyle w:val="fontstyle21"/>
        </w:rPr>
        <w:t xml:space="preserve"> </w:t>
      </w:r>
      <w:r w:rsidRPr="00491226">
        <w:rPr>
          <w:rStyle w:val="fontstyle21"/>
        </w:rPr>
        <w:t>Domov pro seniory Kamenec, Slezská Ostrava, p. o. bere ochranu osobních údajů uživatelů</w:t>
      </w:r>
      <w:r w:rsidR="004C3877">
        <w:rPr>
          <w:rStyle w:val="fontstyle21"/>
        </w:rPr>
        <w:t xml:space="preserve"> </w:t>
      </w:r>
      <w:r w:rsidRPr="00491226">
        <w:rPr>
          <w:rStyle w:val="fontstyle21"/>
        </w:rPr>
        <w:t>služby vážně a striktně dodržuje právní předpisy v této oblasti. Následující zásady ochrany</w:t>
      </w:r>
      <w:r w:rsidR="004C3877">
        <w:rPr>
          <w:rStyle w:val="fontstyle21"/>
        </w:rPr>
        <w:t xml:space="preserve"> </w:t>
      </w:r>
      <w:r w:rsidRPr="00491226">
        <w:rPr>
          <w:rStyle w:val="fontstyle21"/>
        </w:rPr>
        <w:t>osobních údajů umožňují seznámit se s námi zaručenými způsoby ochrany osobních údajů a</w:t>
      </w:r>
      <w:r w:rsidR="004C3877">
        <w:rPr>
          <w:rStyle w:val="fontstyle21"/>
        </w:rPr>
        <w:t xml:space="preserve"> </w:t>
      </w:r>
      <w:r w:rsidRPr="00491226">
        <w:rPr>
          <w:rStyle w:val="fontstyle21"/>
        </w:rPr>
        <w:t>rozsahem a účelem jejich shromažďování.</w:t>
      </w:r>
    </w:p>
    <w:p w14:paraId="6CD94C42" w14:textId="7733A006" w:rsidR="0086259A" w:rsidRPr="00DF6A22" w:rsidRDefault="004E524D" w:rsidP="007630D6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Style w:val="fontstyle21"/>
          <w:color w:val="auto"/>
        </w:rPr>
      </w:pPr>
      <w:r w:rsidRPr="00491226">
        <w:rPr>
          <w:rStyle w:val="fontstyle21"/>
        </w:rPr>
        <w:t>Správcem osobních údajů uživatele služby je organizace Domov pro seniory</w:t>
      </w:r>
      <w:r w:rsidRPr="00DF6A22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Kamenec, Slezská Ostrava, p. o., se sídlem Bohumínská 1056/71, 710 00 Slezská</w:t>
      </w:r>
      <w:r w:rsidRPr="00DF6A22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 xml:space="preserve">Ostrava, email: </w:t>
      </w:r>
      <w:hyperlink r:id="rId8" w:history="1">
        <w:r w:rsidR="00DF6A22" w:rsidRPr="00DF6A22">
          <w:rPr>
            <w:rStyle w:val="Hypertextovodkaz"/>
            <w:rFonts w:ascii="Arial" w:hAnsi="Arial" w:cs="Arial"/>
          </w:rPr>
          <w:t>dpd@ovanet.cz</w:t>
        </w:r>
      </w:hyperlink>
      <w:r w:rsidRPr="00491226">
        <w:rPr>
          <w:rStyle w:val="fontstyle21"/>
        </w:rPr>
        <w:t>, tel: 599 505</w:t>
      </w:r>
      <w:r w:rsidR="0086259A" w:rsidRPr="00491226">
        <w:rPr>
          <w:rStyle w:val="fontstyle21"/>
        </w:rPr>
        <w:t> </w:t>
      </w:r>
      <w:r w:rsidRPr="00491226">
        <w:rPr>
          <w:rStyle w:val="fontstyle21"/>
        </w:rPr>
        <w:t>011.</w:t>
      </w:r>
    </w:p>
    <w:p w14:paraId="36C44648" w14:textId="75FFA99A" w:rsidR="00DF6A22" w:rsidRPr="00DF6A22" w:rsidRDefault="004E524D" w:rsidP="00485528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Style w:val="fontstyle21"/>
          <w:color w:val="auto"/>
        </w:rPr>
      </w:pPr>
      <w:r w:rsidRPr="00491226">
        <w:rPr>
          <w:rStyle w:val="fontstyle21"/>
        </w:rPr>
        <w:t>Počínaje dnem 25. května 2018 může uživatel služby kontaktovat také odpovědnou</w:t>
      </w:r>
      <w:r w:rsidRPr="00DF6A22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osobu pro ochranu osobních údajů na následující e-mailové adrese:</w:t>
      </w:r>
      <w:r w:rsidRPr="00DF6A22">
        <w:rPr>
          <w:rFonts w:ascii="Arial" w:hAnsi="Arial" w:cs="Arial"/>
          <w:color w:val="000000"/>
        </w:rPr>
        <w:br/>
      </w:r>
      <w:hyperlink r:id="rId9" w:history="1">
        <w:r w:rsidR="00DF6A22" w:rsidRPr="00DF6A22">
          <w:rPr>
            <w:rStyle w:val="Hypertextovodkaz"/>
            <w:rFonts w:ascii="Arial" w:hAnsi="Arial" w:cs="Arial"/>
          </w:rPr>
          <w:t>haluskova@dpd.ovanet.cz</w:t>
        </w:r>
      </w:hyperlink>
      <w:r w:rsidRPr="00491226">
        <w:rPr>
          <w:rStyle w:val="fontstyle21"/>
        </w:rPr>
        <w:t>.</w:t>
      </w:r>
    </w:p>
    <w:p w14:paraId="6CADDC38" w14:textId="77777777" w:rsidR="0086259A" w:rsidRPr="00491226" w:rsidRDefault="004E524D" w:rsidP="0086497B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Style w:val="fontstyle21"/>
          <w:color w:val="auto"/>
        </w:rPr>
      </w:pPr>
      <w:r w:rsidRPr="00491226">
        <w:rPr>
          <w:rStyle w:val="fontstyle21"/>
        </w:rPr>
        <w:t>Účelem zpracování osobních údajů uživatele služby je:</w:t>
      </w:r>
    </w:p>
    <w:p w14:paraId="64E63EC9" w14:textId="77777777" w:rsidR="0086259A" w:rsidRPr="00491226" w:rsidRDefault="004E524D" w:rsidP="0086497B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Style w:val="fontstyle21"/>
          <w:color w:val="auto"/>
        </w:rPr>
      </w:pPr>
      <w:r w:rsidRPr="00491226">
        <w:rPr>
          <w:rStyle w:val="fontstyle01"/>
          <w:sz w:val="22"/>
          <w:szCs w:val="22"/>
        </w:rPr>
        <w:t xml:space="preserve">Oblast poskytování sociální služby: </w:t>
      </w:r>
      <w:r w:rsidRPr="00491226">
        <w:rPr>
          <w:rStyle w:val="fontstyle21"/>
        </w:rPr>
        <w:t>zákon č. 108/2006 Sb., o sociálních službách,</w:t>
      </w:r>
      <w:r w:rsidR="0086259A" w:rsidRPr="00491226">
        <w:rPr>
          <w:rStyle w:val="fontstyle21"/>
        </w:rPr>
        <w:t xml:space="preserve"> </w:t>
      </w:r>
      <w:r w:rsidRPr="00491226">
        <w:rPr>
          <w:rStyle w:val="fontstyle21"/>
        </w:rPr>
        <w:t>v platném znění;</w:t>
      </w:r>
    </w:p>
    <w:p w14:paraId="70039B54" w14:textId="77777777" w:rsidR="0086259A" w:rsidRPr="00491226" w:rsidRDefault="004E524D" w:rsidP="0086497B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Style w:val="fontstyle21"/>
        </w:rPr>
      </w:pPr>
      <w:r w:rsidRPr="00491226">
        <w:rPr>
          <w:rStyle w:val="fontstyle01"/>
          <w:sz w:val="22"/>
          <w:szCs w:val="22"/>
        </w:rPr>
        <w:t xml:space="preserve">Oblast poskytování zdravotní péče: </w:t>
      </w:r>
      <w:r w:rsidRPr="00491226">
        <w:rPr>
          <w:rStyle w:val="fontstyle21"/>
        </w:rPr>
        <w:t>zákon č. 272/2011 Sb., o zdravotních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službách, v platném znění;</w:t>
      </w:r>
    </w:p>
    <w:p w14:paraId="434836E9" w14:textId="77777777" w:rsidR="00031493" w:rsidRDefault="004E524D" w:rsidP="0086497B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91226">
        <w:rPr>
          <w:rStyle w:val="fontstyle01"/>
          <w:sz w:val="22"/>
          <w:szCs w:val="22"/>
        </w:rPr>
        <w:t xml:space="preserve">Oblast účetní: </w:t>
      </w:r>
      <w:r w:rsidRPr="00491226">
        <w:rPr>
          <w:rStyle w:val="fontstyle21"/>
        </w:rPr>
        <w:t>zákon č. 563/1991 Sb., o účetnictví, v platném znění.</w:t>
      </w:r>
    </w:p>
    <w:p w14:paraId="556ADE73" w14:textId="0BD69CC0" w:rsidR="0086259A" w:rsidRPr="00491226" w:rsidRDefault="004E524D" w:rsidP="00031493">
      <w:pPr>
        <w:spacing w:before="120" w:after="0" w:line="240" w:lineRule="auto"/>
        <w:ind w:left="390"/>
        <w:jc w:val="both"/>
        <w:rPr>
          <w:rStyle w:val="fontstyle21"/>
        </w:rPr>
      </w:pPr>
      <w:r w:rsidRPr="00491226">
        <w:rPr>
          <w:rStyle w:val="fontstyle21"/>
        </w:rPr>
        <w:t>Právním základem pro zpracování údajů je: čl. 6 odst. 1 písm. a) nebo f) v souvislosti</w:t>
      </w:r>
      <w:r w:rsidRPr="00031493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s recitálem 47 nařízení Evropského parlamentu a Rady (EU) 2016/679 ze dne 27.</w:t>
      </w:r>
      <w:r w:rsidRPr="00031493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dubna 2016, pro účely předání osobních údajů o třetí osobě.</w:t>
      </w:r>
    </w:p>
    <w:p w14:paraId="7FE4C235" w14:textId="77777777" w:rsidR="0086497B" w:rsidRPr="00491226" w:rsidRDefault="000773E9" w:rsidP="0086497B">
      <w:pPr>
        <w:pStyle w:val="Odstavecseseznamem"/>
        <w:spacing w:before="120" w:after="0" w:line="240" w:lineRule="auto"/>
        <w:ind w:left="390"/>
        <w:contextualSpacing w:val="0"/>
        <w:jc w:val="both"/>
        <w:rPr>
          <w:rStyle w:val="fontstyle21"/>
        </w:rPr>
      </w:pPr>
      <w:r w:rsidRPr="00491226">
        <w:rPr>
          <w:rFonts w:ascii="Arial" w:hAnsi="Arial" w:cs="Arial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22F6C" wp14:editId="5BB207D8">
                <wp:simplePos x="0" y="0"/>
                <wp:positionH relativeFrom="column">
                  <wp:posOffset>205105</wp:posOffset>
                </wp:positionH>
                <wp:positionV relativeFrom="paragraph">
                  <wp:posOffset>46355</wp:posOffset>
                </wp:positionV>
                <wp:extent cx="5705475" cy="7620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79F30" id="Obdélník 1" o:spid="_x0000_s1026" style="position:absolute;margin-left:16.15pt;margin-top:3.65pt;width:449.2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" filled="f" strokecolor="#1f497d [3215]" strokeweight="1.5pt"/>
            </w:pict>
          </mc:Fallback>
        </mc:AlternateContent>
      </w:r>
      <w:r w:rsidR="004E524D" w:rsidRPr="00491226">
        <w:rPr>
          <w:rStyle w:val="fontstyle21"/>
        </w:rPr>
        <w:t xml:space="preserve">Námi zpracovávané údaje </w:t>
      </w:r>
      <w:r w:rsidR="004E524D" w:rsidRPr="00491226">
        <w:rPr>
          <w:rStyle w:val="fontstyle01"/>
          <w:sz w:val="22"/>
          <w:szCs w:val="22"/>
        </w:rPr>
        <w:t xml:space="preserve">nezbytné pro poskytování sociální služby </w:t>
      </w:r>
      <w:r w:rsidR="004E524D" w:rsidRPr="00491226">
        <w:rPr>
          <w:rStyle w:val="fontstyle21"/>
        </w:rPr>
        <w:t>jsou: jméno,</w:t>
      </w:r>
      <w:r w:rsidR="004E524D" w:rsidRPr="00491226">
        <w:rPr>
          <w:rFonts w:ascii="Arial" w:hAnsi="Arial" w:cs="Arial"/>
          <w:color w:val="000000"/>
        </w:rPr>
        <w:br/>
      </w:r>
      <w:r w:rsidR="004E524D" w:rsidRPr="00491226">
        <w:rPr>
          <w:rStyle w:val="fontstyle21"/>
        </w:rPr>
        <w:t>příjmení, datum narození, adresa trvalého bydliště, státní občanství, omezení o</w:t>
      </w:r>
      <w:r w:rsidR="004E524D" w:rsidRPr="00491226">
        <w:rPr>
          <w:rFonts w:ascii="Arial" w:hAnsi="Arial" w:cs="Arial"/>
          <w:color w:val="000000"/>
        </w:rPr>
        <w:br/>
      </w:r>
      <w:r w:rsidR="004E524D" w:rsidRPr="00491226">
        <w:rPr>
          <w:rStyle w:val="fontstyle21"/>
        </w:rPr>
        <w:t>svéprávnosti/ustanovení opatrovníka, údaje o zdravotním stavu, přehled</w:t>
      </w:r>
      <w:r w:rsidR="004E524D" w:rsidRPr="00491226">
        <w:rPr>
          <w:rFonts w:ascii="Arial" w:hAnsi="Arial" w:cs="Arial"/>
          <w:color w:val="000000"/>
        </w:rPr>
        <w:br/>
      </w:r>
      <w:r w:rsidR="004E524D" w:rsidRPr="00491226">
        <w:rPr>
          <w:rStyle w:val="fontstyle21"/>
        </w:rPr>
        <w:t>kompenzačních pomůcek, jméno ošetřujícího lékaře a přehled užívaných léků.</w:t>
      </w:r>
      <w:r w:rsidR="004E524D" w:rsidRPr="00491226">
        <w:rPr>
          <w:rFonts w:ascii="Arial" w:hAnsi="Arial" w:cs="Arial"/>
          <w:color w:val="000000"/>
        </w:rPr>
        <w:br/>
      </w:r>
    </w:p>
    <w:p w14:paraId="05FB62B2" w14:textId="77777777" w:rsidR="0086259A" w:rsidRPr="00491226" w:rsidRDefault="004E524D" w:rsidP="0086497B">
      <w:pPr>
        <w:pStyle w:val="Odstavecseseznamem"/>
        <w:spacing w:before="120" w:after="0" w:line="240" w:lineRule="auto"/>
        <w:ind w:left="390"/>
        <w:contextualSpacing w:val="0"/>
        <w:jc w:val="both"/>
        <w:rPr>
          <w:rStyle w:val="fontstyle21"/>
        </w:rPr>
      </w:pPr>
      <w:r w:rsidRPr="00491226">
        <w:rPr>
          <w:rStyle w:val="fontstyle21"/>
        </w:rPr>
        <w:t xml:space="preserve">Námi zpracované údaje, které </w:t>
      </w:r>
      <w:r w:rsidRPr="00491226">
        <w:rPr>
          <w:rStyle w:val="fontstyle01"/>
          <w:sz w:val="22"/>
          <w:szCs w:val="22"/>
        </w:rPr>
        <w:t>nejsou povinné – JSOU DOBROVOLNÉ, ale nutné</w:t>
      </w:r>
      <w:r w:rsidRPr="00491226">
        <w:rPr>
          <w:rFonts w:ascii="Arial" w:hAnsi="Arial" w:cs="Arial"/>
          <w:b/>
          <w:bCs/>
          <w:color w:val="000000"/>
        </w:rPr>
        <w:br/>
      </w:r>
      <w:r w:rsidRPr="00491226">
        <w:rPr>
          <w:rStyle w:val="fontstyle01"/>
          <w:sz w:val="22"/>
          <w:szCs w:val="22"/>
        </w:rPr>
        <w:t xml:space="preserve">pro poskytování dalších služeb </w:t>
      </w:r>
      <w:r w:rsidRPr="00491226">
        <w:rPr>
          <w:rStyle w:val="fontstyle21"/>
        </w:rPr>
        <w:t>jsou:</w:t>
      </w:r>
    </w:p>
    <w:p w14:paraId="1805E876" w14:textId="77777777" w:rsidR="0086259A" w:rsidRPr="00491226" w:rsidRDefault="004E524D" w:rsidP="0086497B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Style w:val="fontstyle21"/>
          <w:color w:val="auto"/>
        </w:rPr>
      </w:pPr>
      <w:r w:rsidRPr="00491226">
        <w:rPr>
          <w:rStyle w:val="fontstyle01"/>
          <w:sz w:val="22"/>
          <w:szCs w:val="22"/>
        </w:rPr>
        <w:t xml:space="preserve">pro poskytování zdravotní služby: </w:t>
      </w:r>
      <w:r w:rsidRPr="00491226">
        <w:rPr>
          <w:rStyle w:val="fontstyle21"/>
        </w:rPr>
        <w:t>rodné číslo, číslo zdravotní pojišťovny,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test kognitivních schopností, biometrické údaje pro nutriční přehled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(hmotnost).</w:t>
      </w:r>
    </w:p>
    <w:p w14:paraId="35B3A746" w14:textId="77777777" w:rsidR="0086259A" w:rsidRPr="00491226" w:rsidRDefault="004E524D" w:rsidP="0086497B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Style w:val="fontstyle21"/>
          <w:color w:val="auto"/>
        </w:rPr>
      </w:pPr>
      <w:r w:rsidRPr="00491226">
        <w:rPr>
          <w:rStyle w:val="fontstyle01"/>
          <w:sz w:val="22"/>
          <w:szCs w:val="22"/>
        </w:rPr>
        <w:t xml:space="preserve">pro poskytování správy depozita: </w:t>
      </w:r>
      <w:r w:rsidRPr="00491226">
        <w:rPr>
          <w:rStyle w:val="fontstyle21"/>
        </w:rPr>
        <w:t>druh a výši důchodu, jiné příjmy, číslo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bankovního</w:t>
      </w:r>
      <w:r w:rsidR="0086259A" w:rsidRPr="00491226">
        <w:rPr>
          <w:rStyle w:val="fontstyle21"/>
        </w:rPr>
        <w:t xml:space="preserve"> </w:t>
      </w:r>
      <w:r w:rsidRPr="00491226">
        <w:rPr>
          <w:rStyle w:val="fontstyle21"/>
        </w:rPr>
        <w:t>účtu.</w:t>
      </w:r>
    </w:p>
    <w:p w14:paraId="4824E8F1" w14:textId="77777777" w:rsidR="0086259A" w:rsidRPr="00491226" w:rsidRDefault="004E524D" w:rsidP="0086497B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Style w:val="fontstyle21"/>
          <w:color w:val="auto"/>
        </w:rPr>
      </w:pPr>
      <w:r w:rsidRPr="00491226">
        <w:rPr>
          <w:rStyle w:val="fontstyle01"/>
          <w:sz w:val="22"/>
          <w:szCs w:val="22"/>
        </w:rPr>
        <w:t>pro individuálnější poskytování sociální služby</w:t>
      </w:r>
      <w:r w:rsidRPr="00491226">
        <w:rPr>
          <w:rStyle w:val="fontstyle21"/>
        </w:rPr>
        <w:t>: rodné příjmení, místo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narození, číslo občanského průkazu, telefonní číslo a e-mailova adresa,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rodinný stav, stupeň přiznaného příspěvku na péči, vzdělání a povolání,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osobní zvyky a rituály, fotografie.</w:t>
      </w:r>
    </w:p>
    <w:p w14:paraId="4B094E73" w14:textId="77777777" w:rsidR="0086259A" w:rsidRPr="00491226" w:rsidRDefault="004E524D" w:rsidP="0086497B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Style w:val="fontstyle21"/>
          <w:color w:val="auto"/>
        </w:rPr>
      </w:pPr>
      <w:r w:rsidRPr="00491226">
        <w:rPr>
          <w:rStyle w:val="fontstyle21"/>
        </w:rPr>
        <w:t>Osobní údaje uživatele mohou být zpracovávány také jinými subjekty, avšak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společnost Domov pro seniory Kamenec, Slezská Ostrava, p. o. vždy zůstane jejich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správcem. Jedná se o tyto subjekty: Instituce a orgány specifikované ve výše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uvedených zákonech (např. místně příslušný finanční úřad, Okresní správa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sociálního zabezpečení, zdravotní pojišťovny, orgán inspekce práce, úřad práce,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odbor sociálních věcí krajského úřadu, registr poskytovatelů sociálních služeb apod.)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a dále rovněž na základě svých zákonných pravomocí ve specifických případech i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jiné státní orgány (např. orgány činné v trestním řízení, příslušný orgán Policie České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republiky, Úřad pro ochranu osobních údajů apod.), dále pak organizace, které nám</w:t>
      </w:r>
      <w:r w:rsidRPr="00491226">
        <w:rPr>
          <w:rFonts w:ascii="Arial" w:hAnsi="Arial" w:cs="Arial"/>
        </w:rPr>
        <w:br/>
      </w:r>
      <w:r w:rsidRPr="00491226">
        <w:rPr>
          <w:rStyle w:val="fontstyle21"/>
        </w:rPr>
        <w:t>pomáhají zpracovat získané údaje: IreSoft s. r. o. – dodavatel informačního systému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pro sociální služby, Gordic s. r. o. – dodavatel účetního a ekonomického systému,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lastRenderedPageBreak/>
        <w:t>Core Trade s. r. o. – dodavatel interního informačního systému, Poskytovatelé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platebních služeb a zpracovatelům plateb – za účelem převodu finančních prostředků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a realizace platebního styku, exekutorům a dražebníkům – za účelem uplatnění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souvisejících nároků.</w:t>
      </w:r>
    </w:p>
    <w:p w14:paraId="3F137701" w14:textId="77777777" w:rsidR="0086259A" w:rsidRPr="00491226" w:rsidRDefault="004E524D" w:rsidP="0086497B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Style w:val="fontstyle21"/>
          <w:color w:val="auto"/>
        </w:rPr>
      </w:pPr>
      <w:r w:rsidRPr="00491226">
        <w:rPr>
          <w:rStyle w:val="fontstyle21"/>
        </w:rPr>
        <w:t>Osobní údaje uživatele služby budou uloženy a zpracovávány po dobu vyžadovanou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právními předpisy (zejména zákon o sociálních službách aj.) a po dobu nezbytnou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k dosažení účelu jejich zpracování, tj. po dobu nezbytnou k poskytování sociální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služby s následnou dobou archivace (dle vnitřních předpisů).</w:t>
      </w:r>
    </w:p>
    <w:p w14:paraId="68C94A69" w14:textId="2C495D63" w:rsidR="0086259A" w:rsidRPr="00491226" w:rsidRDefault="004E524D" w:rsidP="0086497B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Style w:val="fontstyle21"/>
          <w:color w:val="auto"/>
        </w:rPr>
      </w:pPr>
      <w:r w:rsidRPr="00491226">
        <w:rPr>
          <w:rStyle w:val="fontstyle21"/>
        </w:rPr>
        <w:t xml:space="preserve">Uživatel služby má právo žádat vedoucího oddělení </w:t>
      </w:r>
      <w:r w:rsidRPr="00491226">
        <w:rPr>
          <w:rStyle w:val="fontstyle01"/>
          <w:sz w:val="22"/>
          <w:szCs w:val="22"/>
        </w:rPr>
        <w:t>(pro oddělení D0 Mgr. Blanku</w:t>
      </w:r>
      <w:r w:rsidRPr="00491226">
        <w:rPr>
          <w:rFonts w:ascii="Arial" w:hAnsi="Arial" w:cs="Arial"/>
          <w:b/>
          <w:bCs/>
          <w:color w:val="000000"/>
        </w:rPr>
        <w:br/>
      </w:r>
      <w:r w:rsidRPr="00491226">
        <w:rPr>
          <w:rStyle w:val="fontstyle01"/>
          <w:sz w:val="22"/>
          <w:szCs w:val="22"/>
        </w:rPr>
        <w:t>Ja</w:t>
      </w:r>
      <w:r w:rsidR="009D390B">
        <w:rPr>
          <w:rStyle w:val="fontstyle01"/>
          <w:sz w:val="22"/>
          <w:szCs w:val="22"/>
        </w:rPr>
        <w:t>noškovou, pro oddělení D1 Mgr</w:t>
      </w:r>
      <w:r w:rsidRPr="00491226">
        <w:rPr>
          <w:rStyle w:val="fontstyle01"/>
          <w:sz w:val="22"/>
          <w:szCs w:val="22"/>
        </w:rPr>
        <w:t>. Karin Fojtíkovou, pro oddělení D2 Mgr. Soňu</w:t>
      </w:r>
      <w:r w:rsidR="0086259A" w:rsidRPr="00491226">
        <w:rPr>
          <w:rStyle w:val="fontstyle01"/>
          <w:sz w:val="22"/>
          <w:szCs w:val="22"/>
        </w:rPr>
        <w:t xml:space="preserve"> </w:t>
      </w:r>
      <w:r w:rsidRPr="00491226">
        <w:rPr>
          <w:rStyle w:val="fontstyle01"/>
          <w:sz w:val="22"/>
          <w:szCs w:val="22"/>
        </w:rPr>
        <w:t>Rúberovou, pro oddělení D3 Mgr. Radku Polákovou, pro oddělení D4 Mgr.</w:t>
      </w:r>
      <w:r w:rsidR="0086259A" w:rsidRPr="00491226">
        <w:rPr>
          <w:rStyle w:val="fontstyle01"/>
          <w:sz w:val="22"/>
          <w:szCs w:val="22"/>
        </w:rPr>
        <w:t xml:space="preserve"> </w:t>
      </w:r>
      <w:r w:rsidR="00031493">
        <w:rPr>
          <w:rStyle w:val="fontstyle01"/>
          <w:sz w:val="22"/>
          <w:szCs w:val="22"/>
        </w:rPr>
        <w:t>Veroniku Kašingovou</w:t>
      </w:r>
      <w:r w:rsidRPr="00491226">
        <w:rPr>
          <w:rStyle w:val="fontstyle21"/>
        </w:rPr>
        <w:t>) o přístup k jeho osobním údajům, právo na jejich opravu, výmaz</w:t>
      </w:r>
      <w:r w:rsidR="0086259A" w:rsidRPr="00491226">
        <w:rPr>
          <w:rStyle w:val="fontstyle21"/>
        </w:rPr>
        <w:t xml:space="preserve"> </w:t>
      </w:r>
      <w:r w:rsidRPr="00491226">
        <w:rPr>
          <w:rStyle w:val="fontstyle21"/>
        </w:rPr>
        <w:t>či omezení jejich zpracování, stejně jako právo vznést námitky proti jejich zpracování</w:t>
      </w:r>
      <w:r w:rsidR="0086259A" w:rsidRPr="00491226">
        <w:rPr>
          <w:rStyle w:val="fontstyle21"/>
        </w:rPr>
        <w:t xml:space="preserve"> </w:t>
      </w:r>
      <w:r w:rsidRPr="00491226">
        <w:rPr>
          <w:rStyle w:val="fontstyle21"/>
        </w:rPr>
        <w:t>a právo na jejich přenositelnost. Je oprávněn(a) požadovat informaci, zda osobní</w:t>
      </w:r>
      <w:r w:rsidR="0086259A" w:rsidRPr="00491226">
        <w:rPr>
          <w:rStyle w:val="fontstyle21"/>
        </w:rPr>
        <w:t xml:space="preserve"> </w:t>
      </w:r>
      <w:r w:rsidRPr="00491226">
        <w:rPr>
          <w:rStyle w:val="fontstyle21"/>
        </w:rPr>
        <w:t>údaje, které se ho týkají, jsou či nejsou námi zpracovávány, a pokud je tomu tak, má</w:t>
      </w:r>
      <w:r w:rsidR="0086259A" w:rsidRPr="00491226">
        <w:rPr>
          <w:rStyle w:val="fontstyle21"/>
        </w:rPr>
        <w:t xml:space="preserve"> </w:t>
      </w:r>
      <w:r w:rsidRPr="00491226">
        <w:rPr>
          <w:rStyle w:val="fontstyle21"/>
        </w:rPr>
        <w:t>právo získat přístup k těmto osobním údajům a k následujícím informacím: účel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zpracování osobních údajů, kategorie dotčených osobních údajů, příjemci nebo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kategorie příjemců osobních údajů, doba, po kterou budou osobní údaje uchovávány,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zdroje osobních údajů, skutečnost, zda dochází k automatizovanému rozhodování,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včetně profilování. Zároveň mu poskytneme první kopii jeho zpracovávaných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osobních údajů bezplatně. Za další kopie budeme požadovat částku ve výši platného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Ceníku. Dále má právo získat osobní údaje, které se ho týkají a které nám poskytl(a)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ve strukturovaném, běžně používaném a strojově čitelném formátu, a právo předat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tyto údaje jinému správci, a dále právo na to, aby osobní údaje byly předány přímo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jedním správcem správci druhému, je-li to technicky proveditelné.</w:t>
      </w:r>
    </w:p>
    <w:p w14:paraId="0D389150" w14:textId="77777777" w:rsidR="0086259A" w:rsidRPr="00491226" w:rsidRDefault="004E524D" w:rsidP="0086497B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Style w:val="fontstyle21"/>
          <w:color w:val="auto"/>
        </w:rPr>
      </w:pPr>
      <w:r w:rsidRPr="00491226">
        <w:rPr>
          <w:rStyle w:val="fontstyle21"/>
        </w:rPr>
        <w:t>Poskytnutí osobních údajů je dobrovolné, avšak neposkytnutí některých údajů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zabrání užívat uživateli služby některé naše služby (např. při neposkytnutí informací o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zdravotní pojišťovně Vám nemůžeme provádět ošetřovatelské úkony).</w:t>
      </w:r>
    </w:p>
    <w:p w14:paraId="4E2B6482" w14:textId="77777777" w:rsidR="0086259A" w:rsidRPr="00491226" w:rsidRDefault="0086259A" w:rsidP="0086497B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Style w:val="fontstyle01"/>
          <w:b w:val="0"/>
          <w:bCs w:val="0"/>
          <w:color w:val="auto"/>
          <w:sz w:val="22"/>
          <w:szCs w:val="22"/>
        </w:rPr>
      </w:pPr>
      <w:r w:rsidRPr="00491226">
        <w:rPr>
          <w:rStyle w:val="fontstyle01"/>
          <w:sz w:val="22"/>
          <w:szCs w:val="22"/>
        </w:rPr>
        <w:t>S</w:t>
      </w:r>
      <w:r w:rsidR="004E524D" w:rsidRPr="00491226">
        <w:rPr>
          <w:rStyle w:val="fontstyle01"/>
          <w:sz w:val="22"/>
          <w:szCs w:val="22"/>
        </w:rPr>
        <w:t>ouhlas udělený se zpracováním nepovinných osobních údajů může uživatel</w:t>
      </w:r>
      <w:r w:rsidRPr="00491226">
        <w:rPr>
          <w:rStyle w:val="fontstyle01"/>
          <w:sz w:val="22"/>
          <w:szCs w:val="22"/>
        </w:rPr>
        <w:t xml:space="preserve"> </w:t>
      </w:r>
      <w:r w:rsidR="004E524D" w:rsidRPr="00491226">
        <w:rPr>
          <w:rStyle w:val="fontstyle01"/>
          <w:sz w:val="22"/>
          <w:szCs w:val="22"/>
        </w:rPr>
        <w:t>služby kdykoliv odvolat. Tímto není dotčena zákonnost zpracování před</w:t>
      </w:r>
      <w:r w:rsidRPr="00491226">
        <w:rPr>
          <w:rStyle w:val="fontstyle01"/>
          <w:sz w:val="22"/>
          <w:szCs w:val="22"/>
        </w:rPr>
        <w:t xml:space="preserve"> </w:t>
      </w:r>
      <w:r w:rsidR="004E524D" w:rsidRPr="00491226">
        <w:rPr>
          <w:rStyle w:val="fontstyle01"/>
          <w:sz w:val="22"/>
          <w:szCs w:val="22"/>
        </w:rPr>
        <w:t>takovým odvoláním souhlasu.</w:t>
      </w:r>
    </w:p>
    <w:p w14:paraId="71BB9CC6" w14:textId="77777777" w:rsidR="000773E9" w:rsidRPr="00491226" w:rsidRDefault="004E524D" w:rsidP="0086497B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Style w:val="fontstyle21"/>
          <w:color w:val="auto"/>
        </w:rPr>
      </w:pPr>
      <w:r w:rsidRPr="00491226">
        <w:rPr>
          <w:rStyle w:val="fontstyle21"/>
        </w:rPr>
        <w:t xml:space="preserve">Uživatel služby má právo podat podnět u </w:t>
      </w:r>
      <w:r w:rsidRPr="00491226">
        <w:rPr>
          <w:rStyle w:val="fontstyle01"/>
          <w:sz w:val="22"/>
          <w:szCs w:val="22"/>
        </w:rPr>
        <w:t>Pověřence pro ochranu osobních údajů</w:t>
      </w:r>
      <w:r w:rsidRPr="00491226">
        <w:rPr>
          <w:rFonts w:ascii="Arial" w:hAnsi="Arial" w:cs="Arial"/>
          <w:b/>
          <w:bCs/>
          <w:color w:val="000000"/>
        </w:rPr>
        <w:br/>
      </w:r>
      <w:r w:rsidRPr="00491226">
        <w:rPr>
          <w:rStyle w:val="fontstyle21"/>
        </w:rPr>
        <w:t>– Jedná se o externí osobu, jejíchž hlavním úkolem v naší organizaci je monitorování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souladu zpracování osobních údajů s povinnostmi vyplývajícími z GDPR, provádění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interních auditů, dohled nad školením pracovníků a dohled nad řízením agendy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interní ochrany dat, kterou provádíme. Kontaktní údaje pověřence pro ochranu</w:t>
      </w:r>
      <w:r w:rsidRPr="00491226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>osobních údajů jsou:</w:t>
      </w:r>
    </w:p>
    <w:p w14:paraId="4B460BFE" w14:textId="310BF1C8" w:rsidR="00031493" w:rsidRPr="00031493" w:rsidRDefault="00031493" w:rsidP="004C3877">
      <w:pPr>
        <w:pStyle w:val="Odstavecseseznamem"/>
        <w:spacing w:after="0" w:line="240" w:lineRule="auto"/>
        <w:ind w:left="390"/>
        <w:jc w:val="both"/>
        <w:rPr>
          <w:rFonts w:ascii="Arial" w:hAnsi="Arial" w:cs="Arial"/>
          <w:b/>
          <w:bCs/>
          <w:noProof/>
          <w:color w:val="000000"/>
          <w:lang w:eastAsia="cs-CZ"/>
        </w:rPr>
      </w:pPr>
      <w:r w:rsidRPr="000314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B9B00" wp14:editId="18C119E6">
                <wp:simplePos x="0" y="0"/>
                <wp:positionH relativeFrom="column">
                  <wp:posOffset>205105</wp:posOffset>
                </wp:positionH>
                <wp:positionV relativeFrom="paragraph">
                  <wp:posOffset>6350</wp:posOffset>
                </wp:positionV>
                <wp:extent cx="5547360" cy="510540"/>
                <wp:effectExtent l="0" t="0" r="1524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51054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C270E" id="Obdélník 2" o:spid="_x0000_s1026" style="position:absolute;margin-left:16.15pt;margin-top:.5pt;width:436.8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" filled="f" strokecolor="#243f60 [1604]" strokeweight="1.5pt"/>
            </w:pict>
          </mc:Fallback>
        </mc:AlternateContent>
      </w:r>
      <w:r w:rsidRPr="00031493">
        <w:rPr>
          <w:rFonts w:ascii="Arial" w:hAnsi="Arial" w:cs="Arial"/>
          <w:b/>
          <w:bCs/>
          <w:noProof/>
          <w:color w:val="000000"/>
          <w:lang w:eastAsia="cs-CZ"/>
        </w:rPr>
        <w:t xml:space="preserve">Moore Advisory CZ s.r.o., se sídlem Karolínská 661/4, Karlín, 186 00  Praha 8, zastoupená jednatelem Ing. </w:t>
      </w:r>
      <w:r w:rsidR="00CA3C54">
        <w:rPr>
          <w:rFonts w:ascii="Arial" w:hAnsi="Arial" w:cs="Arial"/>
          <w:b/>
          <w:bCs/>
          <w:noProof/>
          <w:color w:val="000000"/>
          <w:lang w:eastAsia="cs-CZ"/>
        </w:rPr>
        <w:t>R</w:t>
      </w:r>
      <w:r w:rsidRPr="00031493">
        <w:rPr>
          <w:rFonts w:ascii="Arial" w:hAnsi="Arial" w:cs="Arial"/>
          <w:b/>
          <w:bCs/>
          <w:noProof/>
          <w:color w:val="000000"/>
          <w:lang w:eastAsia="cs-CZ"/>
        </w:rPr>
        <w:t>adovanem Haukem. Osoba určená pro věcná jed</w:t>
      </w:r>
      <w:r w:rsidR="00CA3C54">
        <w:rPr>
          <w:rFonts w:ascii="Arial" w:hAnsi="Arial" w:cs="Arial"/>
          <w:b/>
          <w:bCs/>
          <w:noProof/>
          <w:color w:val="000000"/>
          <w:lang w:eastAsia="cs-CZ"/>
        </w:rPr>
        <w:t>ná</w:t>
      </w:r>
      <w:r w:rsidRPr="00031493">
        <w:rPr>
          <w:rFonts w:ascii="Arial" w:hAnsi="Arial" w:cs="Arial"/>
          <w:b/>
          <w:bCs/>
          <w:noProof/>
          <w:color w:val="000000"/>
          <w:lang w:eastAsia="cs-CZ"/>
        </w:rPr>
        <w:t xml:space="preserve">ní je Petr Štětka, tel. 734 647 701, email: </w:t>
      </w:r>
      <w:hyperlink r:id="rId10" w:history="1">
        <w:r w:rsidRPr="00031493">
          <w:rPr>
            <w:rStyle w:val="Hypertextovodkaz"/>
            <w:rFonts w:ascii="Arial" w:hAnsi="Arial" w:cs="Arial"/>
            <w:b/>
            <w:bCs/>
            <w:noProof/>
            <w:lang w:eastAsia="cs-CZ"/>
          </w:rPr>
          <w:t>gdpr@moore-czech.cz</w:t>
        </w:r>
      </w:hyperlink>
      <w:r w:rsidRPr="00031493">
        <w:rPr>
          <w:rFonts w:ascii="Arial" w:hAnsi="Arial" w:cs="Arial"/>
          <w:b/>
          <w:bCs/>
          <w:noProof/>
          <w:color w:val="000000"/>
          <w:lang w:eastAsia="cs-CZ"/>
        </w:rPr>
        <w:t>.</w:t>
      </w:r>
    </w:p>
    <w:p w14:paraId="0191024F" w14:textId="71632402" w:rsidR="000A13B2" w:rsidRPr="004C3877" w:rsidRDefault="004E524D" w:rsidP="00BE013F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491226">
        <w:rPr>
          <w:rStyle w:val="fontstyle21"/>
        </w:rPr>
        <w:t>Uživatele služby má právo podat stížnost u Úřadu pro ochranu osobních údajů, Pplk.</w:t>
      </w:r>
      <w:r w:rsidRPr="004C3877">
        <w:rPr>
          <w:rFonts w:ascii="Arial" w:hAnsi="Arial" w:cs="Arial"/>
          <w:color w:val="000000"/>
        </w:rPr>
        <w:br/>
      </w:r>
      <w:r w:rsidRPr="00491226">
        <w:rPr>
          <w:rStyle w:val="fontstyle21"/>
        </w:rPr>
        <w:t xml:space="preserve">Sochora 727/27, 170 00 Praha 7, e-mail: </w:t>
      </w:r>
      <w:hyperlink r:id="rId11" w:history="1">
        <w:r w:rsidR="004C3877" w:rsidRPr="004C3877">
          <w:rPr>
            <w:rStyle w:val="Hypertextovodkaz"/>
            <w:rFonts w:ascii="Arial" w:hAnsi="Arial" w:cs="Arial"/>
          </w:rPr>
          <w:t>posta@uoou.cz</w:t>
        </w:r>
      </w:hyperlink>
      <w:r w:rsidRPr="00491226">
        <w:rPr>
          <w:rStyle w:val="fontstyle21"/>
        </w:rPr>
        <w:t>.</w:t>
      </w:r>
    </w:p>
    <w:sectPr w:rsidR="000A13B2" w:rsidRPr="004C3877" w:rsidSect="000773E9">
      <w:headerReference w:type="defaul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3A05" w14:textId="77777777" w:rsidR="00FF41B5" w:rsidRDefault="00FF41B5" w:rsidP="000773E9">
      <w:pPr>
        <w:spacing w:after="0" w:line="240" w:lineRule="auto"/>
      </w:pPr>
      <w:r>
        <w:separator/>
      </w:r>
    </w:p>
  </w:endnote>
  <w:endnote w:type="continuationSeparator" w:id="0">
    <w:p w14:paraId="46D8FEBD" w14:textId="77777777" w:rsidR="00FF41B5" w:rsidRDefault="00FF41B5" w:rsidP="0007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NovusTOT 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9B0D" w14:textId="77777777" w:rsidR="00FF41B5" w:rsidRDefault="00FF41B5" w:rsidP="000773E9">
      <w:pPr>
        <w:spacing w:after="0" w:line="240" w:lineRule="auto"/>
      </w:pPr>
      <w:r>
        <w:separator/>
      </w:r>
    </w:p>
  </w:footnote>
  <w:footnote w:type="continuationSeparator" w:id="0">
    <w:p w14:paraId="7C7DB986" w14:textId="77777777" w:rsidR="00FF41B5" w:rsidRDefault="00FF41B5" w:rsidP="0007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128B" w14:textId="77777777" w:rsidR="000773E9" w:rsidRPr="00E90A51" w:rsidRDefault="000773E9" w:rsidP="000773E9">
    <w:pPr>
      <w:autoSpaceDN w:val="0"/>
      <w:adjustRightInd w:val="0"/>
      <w:snapToGrid w:val="0"/>
      <w:spacing w:after="0"/>
      <w:ind w:left="2124" w:firstLine="708"/>
      <w:rPr>
        <w:rFonts w:ascii="Calibri" w:eastAsia="Calibri" w:hAnsi="Calibri"/>
        <w:b/>
        <w:color w:val="365F91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E28E789" wp14:editId="52471F93">
          <wp:simplePos x="0" y="0"/>
          <wp:positionH relativeFrom="column">
            <wp:posOffset>-488950</wp:posOffset>
          </wp:positionH>
          <wp:positionV relativeFrom="paragraph">
            <wp:posOffset>-406400</wp:posOffset>
          </wp:positionV>
          <wp:extent cx="1837055" cy="825500"/>
          <wp:effectExtent l="0" t="0" r="0" b="0"/>
          <wp:wrapTight wrapText="bothSides">
            <wp:wrapPolygon edited="0">
              <wp:start x="0" y="0"/>
              <wp:lineTo x="0" y="20935"/>
              <wp:lineTo x="21279" y="20935"/>
              <wp:lineTo x="21279" y="0"/>
              <wp:lineTo x="0" y="0"/>
            </wp:wrapPolygon>
          </wp:wrapTight>
          <wp:docPr id="4" name="Obrázek 4" descr="C:\Documents and Settings\polakova\Ploch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ocuments and Settings\polakova\Ploch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E90A51">
      <w:rPr>
        <w:rFonts w:ascii="NimbusSansNovusTOT Bol" w:eastAsia="Calibri" w:hAnsi="NimbusSansNovusTOT Bol" w:cs="NimbusSansNovusTOT Bol"/>
        <w:b/>
        <w:color w:val="365F91"/>
        <w:sz w:val="18"/>
        <w:szCs w:val="18"/>
      </w:rPr>
      <w:t>Domov pro seniory Kamenec,</w:t>
    </w:r>
  </w:p>
  <w:p w14:paraId="7692540E" w14:textId="77777777" w:rsidR="000773E9" w:rsidRPr="00E90A51" w:rsidRDefault="000773E9" w:rsidP="000773E9">
    <w:pPr>
      <w:autoSpaceDN w:val="0"/>
      <w:adjustRightInd w:val="0"/>
      <w:snapToGrid w:val="0"/>
      <w:spacing w:after="0"/>
      <w:ind w:left="2832"/>
      <w:rPr>
        <w:rFonts w:ascii="Calibri" w:eastAsia="Calibri" w:hAnsi="Calibri"/>
        <w:b/>
        <w:color w:val="365F91"/>
      </w:rPr>
    </w:pPr>
    <w:r>
      <w:rPr>
        <w:rFonts w:ascii="NimbusSansNovusTOT Bol" w:eastAsia="Calibri" w:hAnsi="NimbusSansNovusTOT Bol" w:cs="NimbusSansNovusTOT Bol"/>
        <w:b/>
        <w:color w:val="365F91"/>
        <w:sz w:val="18"/>
        <w:szCs w:val="18"/>
      </w:rPr>
      <w:t xml:space="preserve"> </w:t>
    </w:r>
    <w:r w:rsidRPr="00E90A51">
      <w:rPr>
        <w:rFonts w:ascii="NimbusSansNovusTOT Bol" w:eastAsia="Calibri" w:hAnsi="NimbusSansNovusTOT Bol" w:cs="NimbusSansNovusTOT Bol"/>
        <w:b/>
        <w:color w:val="365F91"/>
        <w:sz w:val="18"/>
        <w:szCs w:val="18"/>
      </w:rPr>
      <w:t>Slezská Ostrava, příspěvková organizace</w:t>
    </w:r>
  </w:p>
  <w:p w14:paraId="66AF9D23" w14:textId="77777777" w:rsidR="000773E9" w:rsidRDefault="000773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4BB1"/>
    <w:multiLevelType w:val="hybridMultilevel"/>
    <w:tmpl w:val="279E586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4BA4F45"/>
    <w:multiLevelType w:val="hybridMultilevel"/>
    <w:tmpl w:val="847AD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B3523"/>
    <w:multiLevelType w:val="hybridMultilevel"/>
    <w:tmpl w:val="667C299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786875E0"/>
    <w:multiLevelType w:val="hybridMultilevel"/>
    <w:tmpl w:val="EB6E663A"/>
    <w:lvl w:ilvl="0" w:tplc="0FB86172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1264418">
    <w:abstractNumId w:val="1"/>
  </w:num>
  <w:num w:numId="2" w16cid:durableId="1768109529">
    <w:abstractNumId w:val="3"/>
  </w:num>
  <w:num w:numId="3" w16cid:durableId="1217668915">
    <w:abstractNumId w:val="0"/>
  </w:num>
  <w:num w:numId="4" w16cid:durableId="1462305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24D"/>
    <w:rsid w:val="0000491A"/>
    <w:rsid w:val="00031493"/>
    <w:rsid w:val="000773E9"/>
    <w:rsid w:val="000A13B2"/>
    <w:rsid w:val="00491226"/>
    <w:rsid w:val="004C3877"/>
    <w:rsid w:val="004E524D"/>
    <w:rsid w:val="007D1269"/>
    <w:rsid w:val="0086259A"/>
    <w:rsid w:val="0086497B"/>
    <w:rsid w:val="009D390B"/>
    <w:rsid w:val="00CA3C54"/>
    <w:rsid w:val="00DF6A22"/>
    <w:rsid w:val="00E02DB2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44711"/>
  <w15:docId w15:val="{33110901-D7F8-423A-96BE-64A8454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E524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4E524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4E524D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Standardnpsmoodstavce"/>
    <w:rsid w:val="004E524D"/>
    <w:rPr>
      <w:rFonts w:ascii="Calibri" w:hAnsi="Calibri" w:cs="Calibri" w:hint="default"/>
      <w:b/>
      <w:bCs/>
      <w:i w:val="0"/>
      <w:iCs w:val="0"/>
      <w:color w:val="365F9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625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59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7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3E9"/>
  </w:style>
  <w:style w:type="paragraph" w:styleId="Zpat">
    <w:name w:val="footer"/>
    <w:basedOn w:val="Normln"/>
    <w:link w:val="ZpatChar"/>
    <w:uiPriority w:val="99"/>
    <w:unhideWhenUsed/>
    <w:rsid w:val="0007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3E9"/>
  </w:style>
  <w:style w:type="paragraph" w:styleId="Textbubliny">
    <w:name w:val="Balloon Text"/>
    <w:basedOn w:val="Normln"/>
    <w:link w:val="TextbublinyChar"/>
    <w:uiPriority w:val="99"/>
    <w:semiHidden/>
    <w:unhideWhenUsed/>
    <w:rsid w:val="0007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3E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F6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ovane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uoou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dpr@moore-czec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uskova@dpd.ovane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434C0C5-57F5-4A35-B1D5-821A1BC5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920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Jarmila Holášková</cp:lastModifiedBy>
  <cp:revision>10</cp:revision>
  <dcterms:created xsi:type="dcterms:W3CDTF">2019-10-10T09:21:00Z</dcterms:created>
  <dcterms:modified xsi:type="dcterms:W3CDTF">2022-07-26T06:24:00Z</dcterms:modified>
</cp:coreProperties>
</file>